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C4945" w:rsidRDefault="001C4945">
      <w:pPr>
        <w:rPr>
          <w:sz w:val="40"/>
          <w:szCs w:val="40"/>
        </w:rPr>
      </w:pPr>
    </w:p>
    <w:p w:rsidR="004A658E" w:rsidRDefault="004A658E">
      <w:pPr>
        <w:rPr>
          <w:sz w:val="40"/>
          <w:szCs w:val="40"/>
        </w:rPr>
      </w:pPr>
    </w:p>
    <w:p w:rsidR="004A658E" w:rsidRPr="004A658E" w:rsidRDefault="004A658E">
      <w:pPr>
        <w:rPr>
          <w:sz w:val="48"/>
          <w:szCs w:val="48"/>
        </w:rPr>
      </w:pPr>
    </w:p>
    <w:p w:rsidR="004A658E" w:rsidRPr="005E6FAE" w:rsidRDefault="004A658E" w:rsidP="004A658E">
      <w:pPr>
        <w:jc w:val="center"/>
        <w:rPr>
          <w:b/>
          <w:i/>
          <w:sz w:val="60"/>
          <w:szCs w:val="60"/>
        </w:rPr>
      </w:pPr>
      <w:proofErr w:type="spellStart"/>
      <w:r w:rsidRPr="005E6FAE">
        <w:rPr>
          <w:b/>
          <w:i/>
          <w:sz w:val="60"/>
          <w:szCs w:val="60"/>
        </w:rPr>
        <w:t>ArcMap</w:t>
      </w:r>
      <w:proofErr w:type="spellEnd"/>
      <w:r w:rsidRPr="005E6FAE">
        <w:rPr>
          <w:b/>
          <w:i/>
          <w:sz w:val="60"/>
          <w:szCs w:val="60"/>
        </w:rPr>
        <w:t xml:space="preserve"> Add-ins</w:t>
      </w:r>
    </w:p>
    <w:p w:rsidR="004A658E" w:rsidRPr="005E6FAE" w:rsidRDefault="004A658E" w:rsidP="004A658E">
      <w:pPr>
        <w:jc w:val="center"/>
        <w:rPr>
          <w:b/>
          <w:i/>
          <w:sz w:val="60"/>
          <w:szCs w:val="60"/>
        </w:rPr>
      </w:pPr>
      <w:r w:rsidRPr="005E6FAE">
        <w:rPr>
          <w:b/>
          <w:i/>
          <w:sz w:val="60"/>
          <w:szCs w:val="60"/>
        </w:rPr>
        <w:t>Documentation</w:t>
      </w:r>
    </w:p>
    <w:p w:rsidR="004A658E" w:rsidRDefault="004A658E" w:rsidP="004A658E">
      <w:pPr>
        <w:jc w:val="center"/>
        <w:rPr>
          <w:sz w:val="40"/>
          <w:szCs w:val="40"/>
        </w:rPr>
      </w:pPr>
      <w:r>
        <w:rPr>
          <w:noProof/>
          <w:sz w:val="40"/>
          <w:szCs w:val="40"/>
        </w:rPr>
        <w:drawing>
          <wp:inline distT="0" distB="0" distL="0" distR="0">
            <wp:extent cx="2667000" cy="1507310"/>
            <wp:effectExtent l="19050" t="0" r="0" b="0"/>
            <wp:docPr id="1" name="Picture 0" descr="IREA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EALOGO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73301" cy="1510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658E" w:rsidRPr="005E6FAE" w:rsidRDefault="004A658E" w:rsidP="004A658E">
      <w:pPr>
        <w:jc w:val="center"/>
        <w:rPr>
          <w:i/>
          <w:sz w:val="48"/>
          <w:szCs w:val="48"/>
        </w:rPr>
      </w:pPr>
      <w:r w:rsidRPr="005E6FAE">
        <w:rPr>
          <w:i/>
          <w:sz w:val="48"/>
          <w:szCs w:val="48"/>
        </w:rPr>
        <w:t>Google Street View</w:t>
      </w:r>
    </w:p>
    <w:p w:rsidR="004A658E" w:rsidRDefault="004A658E" w:rsidP="004A658E">
      <w:pPr>
        <w:jc w:val="center"/>
        <w:rPr>
          <w:i/>
          <w:sz w:val="48"/>
          <w:szCs w:val="48"/>
        </w:rPr>
      </w:pPr>
      <w:r w:rsidRPr="005E6FAE">
        <w:rPr>
          <w:i/>
          <w:sz w:val="48"/>
          <w:szCs w:val="48"/>
        </w:rPr>
        <w:t>By: Dane Hopkins</w:t>
      </w:r>
      <w:r w:rsidR="009A23DA">
        <w:rPr>
          <w:i/>
          <w:sz w:val="48"/>
          <w:szCs w:val="48"/>
        </w:rPr>
        <w:t>, GISP</w:t>
      </w:r>
    </w:p>
    <w:p w:rsidR="000360CB" w:rsidRDefault="009A23DA" w:rsidP="00771AA4">
      <w:pPr>
        <w:jc w:val="center"/>
        <w:rPr>
          <w:i/>
          <w:sz w:val="48"/>
          <w:szCs w:val="48"/>
        </w:rPr>
      </w:pPr>
      <w:r>
        <w:rPr>
          <w:i/>
          <w:sz w:val="48"/>
          <w:szCs w:val="48"/>
        </w:rPr>
        <w:t>GIS Developer</w:t>
      </w:r>
    </w:p>
    <w:p w:rsidR="00771AA4" w:rsidRPr="00771AA4" w:rsidRDefault="00771AA4" w:rsidP="00771AA4">
      <w:pPr>
        <w:jc w:val="center"/>
        <w:rPr>
          <w:i/>
          <w:sz w:val="48"/>
          <w:szCs w:val="48"/>
        </w:rPr>
      </w:pPr>
    </w:p>
    <w:p w:rsidR="000360CB" w:rsidRDefault="000360CB" w:rsidP="004A658E">
      <w:pPr>
        <w:jc w:val="center"/>
        <w:rPr>
          <w:sz w:val="48"/>
          <w:szCs w:val="48"/>
        </w:rPr>
      </w:pPr>
    </w:p>
    <w:p w:rsidR="000360CB" w:rsidRDefault="000360CB" w:rsidP="004A658E">
      <w:pPr>
        <w:jc w:val="center"/>
        <w:rPr>
          <w:sz w:val="48"/>
          <w:szCs w:val="48"/>
        </w:rPr>
      </w:pPr>
    </w:p>
    <w:p w:rsidR="000360CB" w:rsidRDefault="000360CB" w:rsidP="000360CB">
      <w:pPr>
        <w:rPr>
          <w:sz w:val="24"/>
          <w:szCs w:val="24"/>
        </w:rPr>
      </w:pPr>
    </w:p>
    <w:p w:rsidR="00A21F36" w:rsidRDefault="00A21F36" w:rsidP="000360CB">
      <w:pPr>
        <w:rPr>
          <w:sz w:val="24"/>
          <w:szCs w:val="24"/>
        </w:rPr>
      </w:pPr>
    </w:p>
    <w:p w:rsidR="00A21F36" w:rsidRPr="00A21F36" w:rsidRDefault="00A21F36" w:rsidP="000360CB">
      <w:pPr>
        <w:rPr>
          <w:b/>
          <w:sz w:val="32"/>
          <w:szCs w:val="32"/>
        </w:rPr>
      </w:pPr>
      <w:r w:rsidRPr="00A21F36">
        <w:rPr>
          <w:b/>
          <w:sz w:val="32"/>
          <w:szCs w:val="32"/>
        </w:rPr>
        <w:lastRenderedPageBreak/>
        <w:t>Installation Steps</w:t>
      </w:r>
    </w:p>
    <w:p w:rsidR="00A82B85" w:rsidRPr="00145285" w:rsidRDefault="00CD028B" w:rsidP="00145285">
      <w:pPr>
        <w:pStyle w:val="ListParagraph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Download and </w:t>
      </w:r>
      <w:r w:rsidR="000360CB">
        <w:rPr>
          <w:sz w:val="24"/>
          <w:szCs w:val="24"/>
        </w:rPr>
        <w:t>Install Add-in.</w:t>
      </w:r>
    </w:p>
    <w:p w:rsidR="00935157" w:rsidRDefault="00935157" w:rsidP="00935157">
      <w:pPr>
        <w:pStyle w:val="ListParagraph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You will be prompted to the Esri </w:t>
      </w:r>
      <w:proofErr w:type="spellStart"/>
      <w:r>
        <w:rPr>
          <w:sz w:val="24"/>
          <w:szCs w:val="24"/>
        </w:rPr>
        <w:t>ArcGIS</w:t>
      </w:r>
      <w:proofErr w:type="spellEnd"/>
      <w:r>
        <w:rPr>
          <w:sz w:val="24"/>
          <w:szCs w:val="24"/>
        </w:rPr>
        <w:t xml:space="preserve"> Add-in Installation Utility</w:t>
      </w:r>
      <w:r w:rsidR="00B66FB6">
        <w:rPr>
          <w:sz w:val="24"/>
          <w:szCs w:val="24"/>
        </w:rPr>
        <w:t xml:space="preserve"> screen</w:t>
      </w:r>
      <w:r>
        <w:rPr>
          <w:sz w:val="24"/>
          <w:szCs w:val="24"/>
        </w:rPr>
        <w:t xml:space="preserve">. Click </w:t>
      </w:r>
      <w:r w:rsidR="006E443C">
        <w:rPr>
          <w:noProof/>
          <w:sz w:val="24"/>
          <w:szCs w:val="24"/>
        </w:rPr>
        <w:drawing>
          <wp:inline distT="0" distB="0" distL="0" distR="0">
            <wp:extent cx="1285875" cy="208519"/>
            <wp:effectExtent l="1905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0663" cy="21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1277" w:rsidRDefault="00E71C1C" w:rsidP="000D00E9">
      <w:pPr>
        <w:pStyle w:val="ListParagraph"/>
        <w:rPr>
          <w:sz w:val="24"/>
          <w:szCs w:val="24"/>
        </w:rPr>
      </w:pPr>
      <w:r>
        <w:rPr>
          <w:noProof/>
          <w:sz w:val="24"/>
          <w:szCs w:val="24"/>
        </w:rPr>
        <w:pict>
          <v:oval id="_x0000_s1030" style="position:absolute;left:0;text-align:left;margin-left:114.75pt;margin-top:219.85pt;width:108.75pt;height:22.5pt;z-index:251662336" filled="f" fillcolor="white [3201]" strokecolor="red" strokeweight="2.5pt">
            <v:shadow color="#868686"/>
          </v:oval>
        </w:pict>
      </w:r>
      <w:r w:rsidR="00935157">
        <w:rPr>
          <w:noProof/>
          <w:sz w:val="24"/>
          <w:szCs w:val="24"/>
        </w:rPr>
        <w:drawing>
          <wp:inline distT="0" distB="0" distL="0" distR="0">
            <wp:extent cx="2962275" cy="3180624"/>
            <wp:effectExtent l="1905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31806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D00E9" w:rsidRPr="000D00E9" w:rsidRDefault="000D00E9" w:rsidP="000D00E9">
      <w:pPr>
        <w:pStyle w:val="ListParagraph"/>
        <w:rPr>
          <w:sz w:val="24"/>
          <w:szCs w:val="24"/>
        </w:rPr>
      </w:pPr>
    </w:p>
    <w:p w:rsidR="008D1277" w:rsidRDefault="008D1277" w:rsidP="008D1277">
      <w:pPr>
        <w:pStyle w:val="ListParagraph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Open </w:t>
      </w:r>
      <w:proofErr w:type="spellStart"/>
      <w:r>
        <w:rPr>
          <w:sz w:val="24"/>
          <w:szCs w:val="24"/>
        </w:rPr>
        <w:t>ArcMap</w:t>
      </w:r>
      <w:proofErr w:type="spellEnd"/>
    </w:p>
    <w:p w:rsidR="008D1277" w:rsidRDefault="008D1277" w:rsidP="008D1277">
      <w:pPr>
        <w:pStyle w:val="ListParagraph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Add the tool to your display. Click Customize at the top of your </w:t>
      </w:r>
      <w:proofErr w:type="spellStart"/>
      <w:r w:rsidR="00BF389F">
        <w:rPr>
          <w:sz w:val="24"/>
          <w:szCs w:val="24"/>
        </w:rPr>
        <w:t>ArcMap</w:t>
      </w:r>
      <w:proofErr w:type="spellEnd"/>
      <w:r w:rsidR="00BF389F">
        <w:rPr>
          <w:sz w:val="24"/>
          <w:szCs w:val="24"/>
        </w:rPr>
        <w:t xml:space="preserve"> </w:t>
      </w:r>
      <w:r>
        <w:rPr>
          <w:sz w:val="24"/>
          <w:szCs w:val="24"/>
        </w:rPr>
        <w:t>screen and choose Customize Mode</w:t>
      </w:r>
      <w:r w:rsidR="00BF389F">
        <w:rPr>
          <w:sz w:val="24"/>
          <w:szCs w:val="24"/>
        </w:rPr>
        <w:t xml:space="preserve"> from the dropdown</w:t>
      </w:r>
      <w:r>
        <w:rPr>
          <w:sz w:val="24"/>
          <w:szCs w:val="24"/>
        </w:rPr>
        <w:t>. Yo</w:t>
      </w:r>
      <w:r w:rsidR="004C3E40">
        <w:rPr>
          <w:sz w:val="24"/>
          <w:szCs w:val="24"/>
        </w:rPr>
        <w:t>u will find the tool in the Street View</w:t>
      </w:r>
      <w:r>
        <w:rPr>
          <w:sz w:val="24"/>
          <w:szCs w:val="24"/>
        </w:rPr>
        <w:t xml:space="preserve"> Categories under the Commands tab.</w:t>
      </w:r>
    </w:p>
    <w:p w:rsidR="00BF389F" w:rsidRDefault="00E71C1C" w:rsidP="00BF389F">
      <w:pPr>
        <w:pStyle w:val="ListParagraph"/>
        <w:rPr>
          <w:sz w:val="24"/>
          <w:szCs w:val="24"/>
        </w:rPr>
      </w:pPr>
      <w:r>
        <w:rPr>
          <w:noProof/>
          <w:sz w:val="24"/>
          <w:szCs w:val="24"/>
        </w:rPr>
        <w:pict>
          <v:oval id="_x0000_s1026" style="position:absolute;left:0;text-align:left;margin-left:319.5pt;margin-top:13.2pt;width:50.25pt;height:25.5pt;z-index:251658240" filled="f" fillcolor="white [3201]" strokecolor="red" strokeweight="2.5pt">
            <v:shadow color="#868686"/>
          </v:oval>
        </w:pict>
      </w:r>
      <w:r w:rsidR="00BF389F">
        <w:rPr>
          <w:noProof/>
          <w:sz w:val="24"/>
          <w:szCs w:val="24"/>
        </w:rPr>
        <w:drawing>
          <wp:inline distT="0" distB="0" distL="0" distR="0">
            <wp:extent cx="4200525" cy="435476"/>
            <wp:effectExtent l="19050" t="0" r="952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435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D1277" w:rsidRDefault="003D422C" w:rsidP="008D1277">
      <w:pPr>
        <w:pStyle w:val="ListParagrap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3047212" cy="2781300"/>
            <wp:effectExtent l="19050" t="0" r="788" b="0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7212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57C3" w:rsidRDefault="00AA57C3" w:rsidP="008D1277">
      <w:pPr>
        <w:pStyle w:val="ListParagraph"/>
        <w:rPr>
          <w:sz w:val="24"/>
          <w:szCs w:val="24"/>
        </w:rPr>
      </w:pPr>
    </w:p>
    <w:p w:rsidR="00AA57C3" w:rsidRDefault="00AA57C3" w:rsidP="00AA57C3">
      <w:pPr>
        <w:pStyle w:val="ListParagraph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Once you’ve clicked on the </w:t>
      </w:r>
      <w:r w:rsidR="00655B57">
        <w:rPr>
          <w:sz w:val="24"/>
          <w:szCs w:val="24"/>
        </w:rPr>
        <w:t xml:space="preserve">Google Street View add-in under the commands, drag it to your </w:t>
      </w:r>
      <w:proofErr w:type="spellStart"/>
      <w:r w:rsidR="00655B57">
        <w:rPr>
          <w:sz w:val="24"/>
          <w:szCs w:val="24"/>
        </w:rPr>
        <w:t>ArcMap</w:t>
      </w:r>
      <w:proofErr w:type="spellEnd"/>
      <w:r w:rsidR="00655B57">
        <w:rPr>
          <w:sz w:val="24"/>
          <w:szCs w:val="24"/>
        </w:rPr>
        <w:t xml:space="preserve"> toolbar.</w:t>
      </w:r>
    </w:p>
    <w:p w:rsidR="00655B57" w:rsidRDefault="00655B57" w:rsidP="00AA57C3">
      <w:pPr>
        <w:pStyle w:val="ListParagraph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Now that tool has been placed in your toolbar, you may close out of </w:t>
      </w:r>
      <w:r w:rsidR="00145285">
        <w:rPr>
          <w:sz w:val="24"/>
          <w:szCs w:val="24"/>
        </w:rPr>
        <w:t xml:space="preserve">the </w:t>
      </w:r>
      <w:r>
        <w:rPr>
          <w:sz w:val="24"/>
          <w:szCs w:val="24"/>
        </w:rPr>
        <w:t>Customize Mode screen.</w:t>
      </w:r>
    </w:p>
    <w:p w:rsidR="00655B57" w:rsidRDefault="00655B57" w:rsidP="00AA57C3">
      <w:pPr>
        <w:pStyle w:val="ListParagraph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You should still see your tool in </w:t>
      </w:r>
      <w:r w:rsidR="00145285">
        <w:rPr>
          <w:sz w:val="24"/>
          <w:szCs w:val="24"/>
        </w:rPr>
        <w:t>the</w:t>
      </w:r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ArcMap</w:t>
      </w:r>
      <w:proofErr w:type="spellEnd"/>
      <w:r>
        <w:rPr>
          <w:sz w:val="24"/>
          <w:szCs w:val="24"/>
        </w:rPr>
        <w:t xml:space="preserve"> toolbar.</w:t>
      </w:r>
    </w:p>
    <w:p w:rsidR="00655B57" w:rsidRDefault="00E71C1C" w:rsidP="00655B57">
      <w:pPr>
        <w:pStyle w:val="ListParagraph"/>
        <w:rPr>
          <w:sz w:val="24"/>
          <w:szCs w:val="24"/>
        </w:rPr>
      </w:pPr>
      <w:r>
        <w:rPr>
          <w:noProof/>
          <w:sz w:val="24"/>
          <w:szCs w:val="24"/>
        </w:rPr>
        <w:pict>
          <v:oval id="_x0000_s1027" style="position:absolute;left:0;text-align:left;margin-left:228.75pt;margin-top:40.85pt;width:21pt;height:20.25pt;z-index:251659264" filled="f" fillcolor="white [3201]" strokecolor="red" strokeweight="2.5pt">
            <v:shadow color="#868686"/>
          </v:oval>
        </w:pict>
      </w:r>
      <w:r w:rsidR="00655B57">
        <w:rPr>
          <w:noProof/>
          <w:sz w:val="24"/>
          <w:szCs w:val="24"/>
        </w:rPr>
        <w:drawing>
          <wp:inline distT="0" distB="0" distL="0" distR="0">
            <wp:extent cx="2619375" cy="771525"/>
            <wp:effectExtent l="19050" t="0" r="9525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771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4AEF" w:rsidRDefault="00254AEF" w:rsidP="00655B57">
      <w:pPr>
        <w:pStyle w:val="ListParagraph"/>
        <w:rPr>
          <w:sz w:val="24"/>
          <w:szCs w:val="24"/>
        </w:rPr>
      </w:pPr>
    </w:p>
    <w:p w:rsidR="00254AEF" w:rsidRDefault="00254AEF" w:rsidP="00254AEF">
      <w:pPr>
        <w:pStyle w:val="ListParagraph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Make sure </w:t>
      </w:r>
      <w:r w:rsidR="00401DEA">
        <w:rPr>
          <w:sz w:val="24"/>
          <w:szCs w:val="24"/>
        </w:rPr>
        <w:t xml:space="preserve">that </w:t>
      </w:r>
      <w:r>
        <w:rPr>
          <w:sz w:val="24"/>
          <w:szCs w:val="24"/>
        </w:rPr>
        <w:t>you have data in your Data</w:t>
      </w:r>
      <w:r w:rsidR="00401DEA">
        <w:rPr>
          <w:sz w:val="24"/>
          <w:szCs w:val="24"/>
        </w:rPr>
        <w:t xml:space="preserve"> Frame before using</w:t>
      </w:r>
      <w:r>
        <w:rPr>
          <w:sz w:val="24"/>
          <w:szCs w:val="24"/>
        </w:rPr>
        <w:t xml:space="preserve"> the tool or you will receive an unknown coordinate system error.</w:t>
      </w:r>
    </w:p>
    <w:p w:rsidR="005E51EC" w:rsidRPr="00145285" w:rsidRDefault="00401DEA" w:rsidP="005E51EC">
      <w:pPr>
        <w:pStyle w:val="ListParagraph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To use the tool. </w:t>
      </w:r>
      <w:r w:rsidR="005E51EC">
        <w:rPr>
          <w:sz w:val="24"/>
          <w:szCs w:val="24"/>
        </w:rPr>
        <w:t xml:space="preserve">Click the tool to Activate. </w:t>
      </w:r>
    </w:p>
    <w:p w:rsidR="005E51EC" w:rsidRPr="005E51EC" w:rsidRDefault="00E71C1C" w:rsidP="005E51EC">
      <w:pPr>
        <w:pStyle w:val="ListParagraph"/>
        <w:numPr>
          <w:ilvl w:val="0"/>
          <w:numId w:val="1"/>
        </w:numPr>
        <w:rPr>
          <w:sz w:val="24"/>
          <w:szCs w:val="24"/>
        </w:rPr>
      </w:pPr>
      <w:r>
        <w:rPr>
          <w:noProof/>
          <w:sz w:val="24"/>
          <w:szCs w:val="24"/>
        </w:rPr>
        <w:pict>
          <v:oval id="_x0000_s1028" style="position:absolute;left:0;text-align:left;margin-left:219pt;margin-top:24pt;width:21pt;height:20.25pt;z-index:251660288" filled="f" fillcolor="white [3201]" strokecolor="red" strokeweight="2.5pt">
            <v:shadow color="#868686"/>
          </v:oval>
        </w:pict>
      </w:r>
      <w:r w:rsidR="005E51EC">
        <w:rPr>
          <w:sz w:val="24"/>
          <w:szCs w:val="24"/>
        </w:rPr>
        <w:t xml:space="preserve">Place your cursor and left mouse click where you </w:t>
      </w:r>
      <w:r w:rsidR="00D15E21">
        <w:rPr>
          <w:sz w:val="24"/>
          <w:szCs w:val="24"/>
        </w:rPr>
        <w:t>want</w:t>
      </w:r>
      <w:r w:rsidR="005E51EC">
        <w:rPr>
          <w:sz w:val="24"/>
          <w:szCs w:val="24"/>
        </w:rPr>
        <w:t xml:space="preserve"> to see Street View.</w:t>
      </w:r>
      <w:r w:rsidR="00D15E21" w:rsidRPr="00D15E21">
        <w:rPr>
          <w:noProof/>
          <w:sz w:val="24"/>
          <w:szCs w:val="24"/>
        </w:rPr>
        <w:t xml:space="preserve"> </w:t>
      </w:r>
      <w:r w:rsidR="00D15E21">
        <w:rPr>
          <w:noProof/>
          <w:sz w:val="24"/>
          <w:szCs w:val="24"/>
        </w:rPr>
        <w:drawing>
          <wp:inline distT="0" distB="0" distL="0" distR="0">
            <wp:extent cx="247650" cy="268877"/>
            <wp:effectExtent l="19050" t="0" r="0" b="0"/>
            <wp:docPr id="5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" cy="2688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51EC" w:rsidRDefault="005E51EC" w:rsidP="005E51EC">
      <w:pPr>
        <w:pStyle w:val="ListParagrap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4933950" cy="3724575"/>
            <wp:effectExtent l="1905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4850" cy="37252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45285" w:rsidRDefault="003D422C" w:rsidP="005E51EC">
      <w:pPr>
        <w:pStyle w:val="ListParagraph"/>
        <w:rPr>
          <w:sz w:val="24"/>
          <w:szCs w:val="24"/>
        </w:rPr>
      </w:pPr>
      <w:r>
        <w:rPr>
          <w:sz w:val="24"/>
          <w:szCs w:val="24"/>
        </w:rPr>
        <w:t xml:space="preserve">Example 1: NAD </w:t>
      </w:r>
      <w:r w:rsidR="00BD4587">
        <w:rPr>
          <w:sz w:val="24"/>
          <w:szCs w:val="24"/>
        </w:rPr>
        <w:t xml:space="preserve">1983 </w:t>
      </w:r>
      <w:r>
        <w:rPr>
          <w:sz w:val="24"/>
          <w:szCs w:val="24"/>
        </w:rPr>
        <w:t>Colorado State Plane</w:t>
      </w:r>
    </w:p>
    <w:p w:rsidR="00145285" w:rsidRDefault="00145285" w:rsidP="005E51EC">
      <w:pPr>
        <w:pStyle w:val="ListParagraph"/>
        <w:rPr>
          <w:sz w:val="24"/>
          <w:szCs w:val="24"/>
        </w:rPr>
      </w:pPr>
    </w:p>
    <w:p w:rsidR="005E51EC" w:rsidRDefault="00E71C1C" w:rsidP="005E0A52">
      <w:pPr>
        <w:pStyle w:val="ListParagraph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pict>
          <v:oval id="_x0000_s1031" style="position:absolute;left:0;text-align:left;margin-left:210pt;margin-top:-3.75pt;width:21pt;height:20.25pt;z-index:251663360" filled="f" fillcolor="white [3201]" strokecolor="red" strokeweight="2.5pt">
            <v:shadow color="#868686"/>
          </v:oval>
        </w:pict>
      </w:r>
      <w:r w:rsidR="003D422C">
        <w:rPr>
          <w:noProof/>
          <w:sz w:val="24"/>
          <w:szCs w:val="24"/>
        </w:rPr>
        <w:drawing>
          <wp:inline distT="0" distB="0" distL="0" distR="0">
            <wp:extent cx="4191000" cy="4069717"/>
            <wp:effectExtent l="19050" t="0" r="0" b="0"/>
            <wp:docPr id="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322" cy="4070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0A52" w:rsidRDefault="005E0A52" w:rsidP="005E0A52">
      <w:pPr>
        <w:pStyle w:val="ListParagraph"/>
        <w:rPr>
          <w:sz w:val="24"/>
          <w:szCs w:val="24"/>
        </w:rPr>
      </w:pPr>
      <w:r>
        <w:rPr>
          <w:sz w:val="24"/>
          <w:szCs w:val="24"/>
        </w:rPr>
        <w:t>Example</w:t>
      </w:r>
      <w:r w:rsidR="00BD4587">
        <w:rPr>
          <w:sz w:val="24"/>
          <w:szCs w:val="24"/>
        </w:rPr>
        <w:t xml:space="preserve"> 2: WGS 1984 Web Mercator Aux Sphere</w:t>
      </w:r>
    </w:p>
    <w:p w:rsidR="00BD4587" w:rsidRPr="003D422C" w:rsidRDefault="00BD4587" w:rsidP="005E0A52">
      <w:pPr>
        <w:pStyle w:val="ListParagraph"/>
        <w:rPr>
          <w:sz w:val="24"/>
          <w:szCs w:val="24"/>
        </w:rPr>
      </w:pPr>
    </w:p>
    <w:p w:rsidR="005E51EC" w:rsidRDefault="005E51EC" w:rsidP="005E51EC">
      <w:pPr>
        <w:pStyle w:val="ListParagraph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Once you have left mouse clicked</w:t>
      </w:r>
      <w:r w:rsidR="008971E8">
        <w:rPr>
          <w:sz w:val="24"/>
          <w:szCs w:val="24"/>
        </w:rPr>
        <w:t xml:space="preserve"> in ArcMap</w:t>
      </w:r>
      <w:r>
        <w:rPr>
          <w:sz w:val="24"/>
          <w:szCs w:val="24"/>
        </w:rPr>
        <w:t xml:space="preserve">, your default web browser will open to the Google Street View for </w:t>
      </w:r>
      <w:r w:rsidR="000D00E9">
        <w:rPr>
          <w:sz w:val="24"/>
          <w:szCs w:val="24"/>
        </w:rPr>
        <w:t>those coordinates</w:t>
      </w:r>
      <w:r>
        <w:rPr>
          <w:sz w:val="24"/>
          <w:szCs w:val="24"/>
        </w:rPr>
        <w:t>, if available.</w:t>
      </w:r>
    </w:p>
    <w:p w:rsidR="00A82B85" w:rsidRDefault="00D15E21" w:rsidP="008D639C">
      <w:pPr>
        <w:pStyle w:val="ListParagraph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4886325" cy="3151837"/>
            <wp:effectExtent l="19050" t="0" r="9525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101" cy="31574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4587" w:rsidRDefault="00BD4587" w:rsidP="008D639C">
      <w:pPr>
        <w:pStyle w:val="ListParagraph"/>
        <w:rPr>
          <w:sz w:val="24"/>
          <w:szCs w:val="24"/>
        </w:rPr>
      </w:pPr>
      <w:r>
        <w:rPr>
          <w:sz w:val="24"/>
          <w:szCs w:val="24"/>
        </w:rPr>
        <w:t>Example 1: Google Earth results</w:t>
      </w:r>
    </w:p>
    <w:p w:rsidR="003D422C" w:rsidRDefault="003D422C" w:rsidP="008D639C">
      <w:pPr>
        <w:pStyle w:val="ListParagraph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123838" cy="3314700"/>
            <wp:effectExtent l="19050" t="0" r="612" b="0"/>
            <wp:docPr id="6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3838" cy="331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4587" w:rsidRPr="00935157" w:rsidRDefault="00BD4587" w:rsidP="008D639C">
      <w:pPr>
        <w:pStyle w:val="ListParagraph"/>
        <w:rPr>
          <w:sz w:val="24"/>
          <w:szCs w:val="24"/>
        </w:rPr>
      </w:pPr>
      <w:r>
        <w:rPr>
          <w:sz w:val="24"/>
          <w:szCs w:val="24"/>
        </w:rPr>
        <w:t>Example 2: Google Earth results</w:t>
      </w:r>
    </w:p>
    <w:sectPr w:rsidR="00BD4587" w:rsidRPr="00935157" w:rsidSect="006E443C">
      <w:footerReference w:type="default" r:id="rId18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E0A52" w:rsidRDefault="005E0A52" w:rsidP="004A658E">
      <w:pPr>
        <w:spacing w:after="0" w:line="240" w:lineRule="auto"/>
      </w:pPr>
      <w:r>
        <w:separator/>
      </w:r>
    </w:p>
  </w:endnote>
  <w:endnote w:type="continuationSeparator" w:id="0">
    <w:p w:rsidR="005E0A52" w:rsidRDefault="005E0A52" w:rsidP="004A658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i/>
        <w:iCs/>
        <w:color w:val="8C8C8C" w:themeColor="background1" w:themeShade="8C"/>
      </w:rPr>
      <w:alias w:val="Company"/>
      <w:id w:val="270665196"/>
      <w:placeholder>
        <w:docPart w:val="DFF66A64885F4DB5849E36D47752934A"/>
      </w:placeholder>
      <w:dataBinding w:prefixMappings="xmlns:ns0='http://schemas.openxmlformats.org/officeDocument/2006/extended-properties'" w:xpath="/ns0:Properties[1]/ns0:Company[1]" w:storeItemID="{6668398D-A668-4E3E-A5EB-62B293D839F1}"/>
      <w:text/>
    </w:sdtPr>
    <w:sdtContent>
      <w:p w:rsidR="005E0A52" w:rsidRDefault="005E0A52">
        <w:pPr>
          <w:pStyle w:val="Footer"/>
          <w:pBdr>
            <w:top w:val="single" w:sz="24" w:space="5" w:color="9BBB59" w:themeColor="accent3"/>
          </w:pBdr>
          <w:jc w:val="right"/>
          <w:rPr>
            <w:i/>
            <w:iCs/>
            <w:color w:val="8C8C8C" w:themeColor="background1" w:themeShade="8C"/>
          </w:rPr>
        </w:pPr>
        <w:r>
          <w:rPr>
            <w:i/>
            <w:iCs/>
            <w:color w:val="8C8C8C" w:themeColor="background1" w:themeShade="8C"/>
          </w:rPr>
          <w:t>Google Street View Documentation</w:t>
        </w:r>
      </w:p>
    </w:sdtContent>
  </w:sdt>
  <w:p w:rsidR="005E0A52" w:rsidRDefault="005E0A52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E0A52" w:rsidRDefault="005E0A52" w:rsidP="004A658E">
      <w:pPr>
        <w:spacing w:after="0" w:line="240" w:lineRule="auto"/>
      </w:pPr>
      <w:r>
        <w:separator/>
      </w:r>
    </w:p>
  </w:footnote>
  <w:footnote w:type="continuationSeparator" w:id="0">
    <w:p w:rsidR="005E0A52" w:rsidRDefault="005E0A52" w:rsidP="004A658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7D11A3B"/>
    <w:multiLevelType w:val="hybridMultilevel"/>
    <w:tmpl w:val="CFC4199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A658E"/>
    <w:rsid w:val="000360CB"/>
    <w:rsid w:val="000D00E9"/>
    <w:rsid w:val="00145285"/>
    <w:rsid w:val="001C4945"/>
    <w:rsid w:val="00254AEF"/>
    <w:rsid w:val="00267E7C"/>
    <w:rsid w:val="002911F4"/>
    <w:rsid w:val="003D422C"/>
    <w:rsid w:val="00401DEA"/>
    <w:rsid w:val="004A658E"/>
    <w:rsid w:val="004C3E40"/>
    <w:rsid w:val="005E0A52"/>
    <w:rsid w:val="005E51EC"/>
    <w:rsid w:val="005E6FAE"/>
    <w:rsid w:val="00655B57"/>
    <w:rsid w:val="006E443C"/>
    <w:rsid w:val="00771AA4"/>
    <w:rsid w:val="00775243"/>
    <w:rsid w:val="008971E8"/>
    <w:rsid w:val="008A0C3D"/>
    <w:rsid w:val="008A4A70"/>
    <w:rsid w:val="008A53E6"/>
    <w:rsid w:val="008A600B"/>
    <w:rsid w:val="008D1277"/>
    <w:rsid w:val="008D639C"/>
    <w:rsid w:val="00935157"/>
    <w:rsid w:val="00996B89"/>
    <w:rsid w:val="009A23DA"/>
    <w:rsid w:val="00A21F36"/>
    <w:rsid w:val="00A82B85"/>
    <w:rsid w:val="00AA57C3"/>
    <w:rsid w:val="00B66FB6"/>
    <w:rsid w:val="00BD4587"/>
    <w:rsid w:val="00BF0586"/>
    <w:rsid w:val="00BF389F"/>
    <w:rsid w:val="00CD028B"/>
    <w:rsid w:val="00D15E21"/>
    <w:rsid w:val="00E71C1C"/>
    <w:rsid w:val="00F144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C494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A65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58E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4A658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4A658E"/>
  </w:style>
  <w:style w:type="paragraph" w:styleId="Footer">
    <w:name w:val="footer"/>
    <w:basedOn w:val="Normal"/>
    <w:link w:val="FooterChar"/>
    <w:uiPriority w:val="99"/>
    <w:unhideWhenUsed/>
    <w:rsid w:val="004A658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A658E"/>
  </w:style>
  <w:style w:type="paragraph" w:styleId="ListParagraph">
    <w:name w:val="List Paragraph"/>
    <w:basedOn w:val="Normal"/>
    <w:uiPriority w:val="34"/>
    <w:qFormat/>
    <w:rsid w:val="000360CB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0360CB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935157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glossaryDocument" Target="glossary/document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DFF66A64885F4DB5849E36D47752934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96B0976-2B35-4C83-B4F1-89EA68315AFD}"/>
      </w:docPartPr>
      <w:docPartBody>
        <w:p w:rsidR="00593E7D" w:rsidRDefault="00593E7D" w:rsidP="00593E7D">
          <w:pPr>
            <w:pStyle w:val="DFF66A64885F4DB5849E36D47752934A"/>
          </w:pPr>
          <w:r>
            <w:rPr>
              <w:i/>
              <w:iCs/>
              <w:color w:val="8C8C8C" w:themeColor="background1" w:themeShade="8C"/>
            </w:rPr>
            <w:t>[Type the company name]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20"/>
  <w:characterSpacingControl w:val="doNotCompress"/>
  <w:compat>
    <w:useFELayout/>
  </w:compat>
  <w:rsids>
    <w:rsidRoot w:val="00593E7D"/>
    <w:rsid w:val="001716D7"/>
    <w:rsid w:val="00261BE0"/>
    <w:rsid w:val="00593E7D"/>
    <w:rsid w:val="007F4F44"/>
    <w:rsid w:val="00A90D34"/>
    <w:rsid w:val="00F51A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90D3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FF66A64885F4DB5849E36D47752934A">
    <w:name w:val="DFF66A64885F4DB5849E36D47752934A"/>
    <w:rsid w:val="00593E7D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5</Pages>
  <Words>187</Words>
  <Characters>1072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Google Street View Documentation</Company>
  <LinksUpToDate>false</LinksUpToDate>
  <CharactersWithSpaces>1257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Dane Hopkins</dc:creator>
  <cp:lastModifiedBy>Dane Hopkins</cp:lastModifiedBy>
  <cp:revision>10</cp:revision>
  <dcterms:created xsi:type="dcterms:W3CDTF">2015-02-05T16:53:00Z</dcterms:created>
  <dcterms:modified xsi:type="dcterms:W3CDTF">2015-02-05T17:44:00Z</dcterms:modified>
</cp:coreProperties>
</file>